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0A0799" w:rsidRPr="00FA78E5" w:rsidTr="00FE66A8">
        <w:trPr>
          <w:trHeight w:val="2669"/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799" w:rsidRPr="00FA78E5" w:rsidRDefault="000A0799" w:rsidP="00FE6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0799" w:rsidRPr="00FA78E5" w:rsidRDefault="000A0799" w:rsidP="00FE6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C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7A907F25" wp14:editId="146A9925">
                  <wp:simplePos x="0" y="0"/>
                  <wp:positionH relativeFrom="page">
                    <wp:posOffset>69850</wp:posOffset>
                  </wp:positionH>
                  <wp:positionV relativeFrom="page">
                    <wp:posOffset>-29845</wp:posOffset>
                  </wp:positionV>
                  <wp:extent cx="1542415" cy="1619250"/>
                  <wp:effectExtent l="19050" t="0" r="635" b="0"/>
                  <wp:wrapNone/>
                  <wp:docPr id="6" name="Рисунок 6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Утверждено: </w:t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Заведующий МБДОУ Детский сад № 5 </w:t>
            </w:r>
            <w:proofErr w:type="spellStart"/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Тымовское</w:t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Н.В.Батурина</w:t>
            </w:r>
            <w:proofErr w:type="spellEnd"/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(Ф. И. О.)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0A0799">
      <w:pPr>
        <w:shd w:val="clear" w:color="auto" w:fill="FFFFFF"/>
        <w:spacing w:before="120" w:after="120" w:line="24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0A0799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проекта</w:t>
      </w:r>
    </w:p>
    <w:p w:rsidR="000A0799" w:rsidRPr="00BD411C" w:rsidRDefault="000A0799" w:rsidP="000A0799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«Мини-музей народной тряпичной куклы в детском саду»</w:t>
      </w: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799" w:rsidRDefault="000A0799" w:rsidP="00BD411C">
      <w:pPr>
        <w:shd w:val="clear" w:color="auto" w:fill="FFFFFF"/>
        <w:spacing w:before="120" w:after="12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проекта:</w:t>
      </w: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«Мини-музей кукол»</w:t>
      </w:r>
    </w:p>
    <w:p w:rsid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Авторы проекта:</w:t>
      </w:r>
      <w:r w:rsid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Полежайкина Т.А. – воспитатель</w:t>
      </w: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доминирующей деятельности</w:t>
      </w: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познавательно-речевой, творческий.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количеству участников</w:t>
      </w: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продолжительности</w:t>
      </w: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среднесрочный (шесть недель).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группы, родители, воспитатели.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актуальности проекта: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создания кукольной экспозиции возникла в нашей группе после посещения Петербургского музея кукол. Беседуя с детьми о впечатлениях </w:t>
      </w:r>
      <w:proofErr w:type="gramStart"/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экскурсии</w:t>
      </w:r>
      <w:proofErr w:type="gramEnd"/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заметили, что не было ни одного равнодушного ребенка. Дети обсуждали разнообразие кукол, были удивлены какими простыми, незамысловатыми куклами играли дети в старину. Ребята захотели научиться делать таких кукол своими руками. Дошкольники вдохновились образным, ярким рассказом экскурсовода, который сопровождался проведением народных, хороводных игр. Мы поддержали интерес и инициативу детей и решили создать экспозицию народной куклы для мини-музея «Изба» в нашем детском саду и научиться самим проводить экскурсии для воспитанников других групп и родителей.  Работа в музее способствует включению ребенка в многообразную деятельность, охватывающую эмоциональную, интеллектуальную, </w:t>
      </w:r>
      <w:proofErr w:type="spellStart"/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что создаёт условия для развития личности ребенка. И именно личностный подход лежит в основе ФГОС дошкольного образования. Нашу идею поддержали и родители воспитанников. Так, благодаря совместной деятельности детей, родителей и педагогов осуществилась реализация </w:t>
      </w:r>
      <w:proofErr w:type="gramStart"/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.</w:t>
      </w:r>
      <w:proofErr w:type="gramEnd"/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над проектом на подготовительном этапе, для определения объёма знаний и представлений детей о музее, воспитатели группы проводили подгрупповые и индивидуальные беседы с детьми. В ходе бесед была выявлена проблема-недостаточное умение давать развернутые ответы на вопросы, самостоятельно излагать свои суждения в грамматически правильно построенных предложениях. Поэтому педагогами были определены задачи проекта по формированию у детей навыков речевого общения, овладение связной речью, что является актуальным в подготовительной группе для успешного обучения детей в школе.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кукольной экспозиции для мини-музея ГБДОУ «Изба».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проекта:</w:t>
      </w:r>
    </w:p>
    <w:p w:rsidR="00BF7858" w:rsidRPr="00BD411C" w:rsidRDefault="00BF7858" w:rsidP="00BF785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Приобщать дошкольников к истокам народной культуры, к культурно-эстетическим ценностям через образ народной куклы. Способствовать сохранению народных традиций, воспитанию чувства патриотизма и духовности. Развивать навык свободного общения дошкольников с взрослыми и детьми. Воспитывать культуру поведения в музее.</w:t>
      </w:r>
    </w:p>
    <w:p w:rsidR="00BF7858" w:rsidRPr="00BD411C" w:rsidRDefault="00BF7858" w:rsidP="00BF785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Формировать у дошкольников представления о музее, понятия о роли и назначении мини-музея в ДОУ. Расширять кругозор и познавательный интерес детей к профессии экскурсовода. Познакомить дошкольников с историей появления и видовым разнообразием кукол.</w:t>
      </w:r>
    </w:p>
    <w:p w:rsidR="00BF7858" w:rsidRPr="00BD411C" w:rsidRDefault="00BF7858" w:rsidP="00BF785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Расширять и активизировать словарь детей. Формировать навыки построения связных монологических и диалогических высказываний, учить составлять описательные рассказы. Развивать интонационную выразительность речи, навыки речевого общения.</w:t>
      </w:r>
    </w:p>
    <w:p w:rsidR="00BF7858" w:rsidRPr="00BD411C" w:rsidRDefault="00BF7858" w:rsidP="00BF785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Способствовать обогащению представлений о природном и рукотворном мире. Познакомить со способами изготовления кукол</w:t>
      </w:r>
      <w:r w:rsidRPr="00BD4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способствовать развитию творческих способностей детей.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результативности проекта: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повысился интерес детей к истории народной культуры;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дошкольников были расширены представления о музее, сформированы представления об истории появления кукол;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повысилась культура поведения воспитанников в музее;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расширились знания детей о людях, работающих в музее; повысился познавательный интерес к профессии экскурсовода;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расширился и активизировался словарь, формировался навык свободного общения, монологических и диалогических высказываний;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дошкольники научились проводить экскурсию, выступая в роли экскурсовода;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активизировалась игровая деятельность детей, развивались их творческие способности; ребята учились мастерить куклы своими руками;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пополнена РППС, что способствует успешной реализации Программы;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использованы новые формы работы ДОУ с родителями воспитанников;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проекта: </w:t>
      </w: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кукол.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Подготовительный этап: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актуальности и значимости проекта;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диагностика дошкольников;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 и задач проекта;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информационной и методической помощи родителям;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перспективно-тематического плана работы;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методической литературы, демонстрационного, наглядного и занимательного материала по теме проекта;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атрибутов для сюжетно-ролевых игр, материала для изготовления дидактических игр, экспонатов экспозиции;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модели экспозиции;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Основной этап: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историей и разнообразием народной куклы;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кукол с детьми и с родителями;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развивающих и дидактических игр;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профессией экскурсовода;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кукольной экспозиции;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экскурсоводов;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Заключительный этап:</w:t>
      </w:r>
    </w:p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экспозиции в мини-музей «Изба»;</w:t>
      </w:r>
    </w:p>
    <w:p w:rsidR="00BF7858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экскурсии дл</w:t>
      </w:r>
      <w:r w:rsid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других групп, родителей.</w:t>
      </w: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C" w:rsidRP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58" w:rsidRDefault="00BF7858" w:rsidP="00BD411C">
      <w:pPr>
        <w:shd w:val="clear" w:color="auto" w:fill="FFFFFF"/>
        <w:spacing w:before="120" w:after="12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проекта (3 этапа):</w:t>
      </w:r>
    </w:p>
    <w:p w:rsidR="00BD411C" w:rsidRPr="00BD411C" w:rsidRDefault="00BD411C" w:rsidP="00BD411C">
      <w:pPr>
        <w:shd w:val="clear" w:color="auto" w:fill="FFFFFF"/>
        <w:spacing w:before="120"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601"/>
        <w:gridCol w:w="2148"/>
        <w:gridCol w:w="1226"/>
        <w:gridCol w:w="1520"/>
      </w:tblGrid>
      <w:tr w:rsidR="00BF7858" w:rsidRPr="00BD411C" w:rsidTr="00BF7858">
        <w:tc>
          <w:tcPr>
            <w:tcW w:w="17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  работы</w:t>
            </w:r>
          </w:p>
        </w:tc>
        <w:tc>
          <w:tcPr>
            <w:tcW w:w="32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формы работы.</w:t>
            </w:r>
          </w:p>
        </w:tc>
        <w:tc>
          <w:tcPr>
            <w:tcW w:w="27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Оснащение</w:t>
            </w:r>
          </w:p>
        </w:tc>
        <w:tc>
          <w:tcPr>
            <w:tcW w:w="11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F7858" w:rsidRPr="00BD411C" w:rsidTr="00BF7858">
        <w:tc>
          <w:tcPr>
            <w:tcW w:w="17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2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</w:t>
            </w:r>
            <w:proofErr w:type="spellStart"/>
            <w:proofErr w:type="gram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собрание.Консультация</w:t>
            </w:r>
            <w:proofErr w:type="spellEnd"/>
            <w:proofErr w:type="gram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«Кукла-друг детства».Индивидуальные беседы с родителями. Подгрупповые и индивидуальные беседы с детьми.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Слайдовая презентация «Какие бывают музеи».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«Наш музей».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любимая кукла».</w:t>
            </w:r>
          </w:p>
        </w:tc>
        <w:tc>
          <w:tcPr>
            <w:tcW w:w="27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Папка-передвижка с консультацией для </w:t>
            </w:r>
            <w:proofErr w:type="spellStart"/>
            <w:proofErr w:type="gram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родителей.Сюжетные</w:t>
            </w:r>
            <w:proofErr w:type="spellEnd"/>
            <w:proofErr w:type="gram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«В музее», иллюстрации с изображением 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кукол.Презентация</w:t>
            </w:r>
            <w:proofErr w:type="spell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конструктор.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детей.</w:t>
            </w:r>
          </w:p>
        </w:tc>
        <w:tc>
          <w:tcPr>
            <w:tcW w:w="11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недели</w:t>
            </w:r>
          </w:p>
        </w:tc>
        <w:tc>
          <w:tcPr>
            <w:tcW w:w="21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BF7858" w:rsidRPr="00BD411C" w:rsidTr="00BF7858">
        <w:tc>
          <w:tcPr>
            <w:tcW w:w="17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игры «Семья», «Магазин игрушек», «Музей», «Дочки-матери», «Детский сад</w:t>
            </w:r>
            <w:proofErr w:type="gram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».Консультация</w:t>
            </w:r>
            <w:proofErr w:type="gram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«Как выбрать куклу для ребенка».Досуг «Куклы в гости к нам пришли».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ДОУ «Изба».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практикум «Позаботься о кукле».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«Куклы из прошлого», «Соломенная чудо-кукла», «Дымковская сказка», «Русская матрешка».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«Секреты экскурсовода», «Музейные экскурсии».                   Исследовательская деятельность «Из чего же сделаны наши куклы?».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(геометрические фигуры) «Мебель для куклы» (по замыслу), «Матрешка» (по условиям).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с последующим обсуждением «Соломенная Золотистая» А. Тер-Акопян, «Кукла» О. 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отрывок «Волшебник Изумрудного города» А. М. Волков.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«Новая одежка» Е. Благинина, «Матрешка» С. Маршак.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и придумывание загадок про кукол.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стихов и рассказов по опорным схемам, составление рассказа экскурсовода.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Р/игра «Цепочка слов», «Закончи предложение», «Угадай по описанию».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родителей «Изготовление тряпичной куклы».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с детьми (куклы из бумаги, нитей, ткани, соломы, глины).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«Куклы своими руками» (родители, дети), «Лоскуток» (детские аппликации из ткани и бумаги), «Кукла моей мечты» (лепка).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 «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Матрешкины</w:t>
            </w:r>
            <w:proofErr w:type="spell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варежковый</w:t>
            </w:r>
            <w:proofErr w:type="spell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театр).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импровизация «Неваляшки».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музыкальных композиций П. И. Чайковский «Новая кукла», А. Рыбников «Шарманка».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колыбельной песни для куклы.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«Магазин игрушек».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«Наряди матрешку», «Коврик для куклы».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«Клоун», п/игра «Мельница», «Куклы танцуют», «Солдатик».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Атрибуты для с/р </w:t>
            </w:r>
            <w:proofErr w:type="spellStart"/>
            <w:proofErr w:type="gram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игр.Папка</w:t>
            </w:r>
            <w:proofErr w:type="spellEnd"/>
            <w:proofErr w:type="gram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-передвижка с консультацией.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Игрушки-персонажи и ролевые атрибуты.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(картины «Дымково», «Матрешки», «Куклы старины»).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народных промыслов.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картинки, экспонаты для экспозиции.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для исследования (куклы из разных материалов).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Плоскостной конструктор, цветные пробки.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 для чтения детям и рассматривания детьми, иллюстрации к произведениям.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загадок, словесных игр.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схемы для составления рассказов.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Карты-схемы для изготовления кукол. Образцы готовых кукол. Материалы для изготовления кукол.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продуктивной деятельности (аппликации, рисования, лепки, для изготовления кукол).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работы детей и родителей для выставок.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Ширма для кукольного театра, 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варежковые</w:t>
            </w:r>
            <w:proofErr w:type="spell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куклы матрешки.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 для детей, аудиозаписи.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Атрибуты, раздаточный материал для игр.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 недели</w:t>
            </w:r>
          </w:p>
        </w:tc>
        <w:tc>
          <w:tcPr>
            <w:tcW w:w="21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BF7858" w:rsidRPr="00BD411C" w:rsidTr="00BF7858">
        <w:tc>
          <w:tcPr>
            <w:tcW w:w="17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22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С/р игра «В 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музее</w:t>
            </w:r>
            <w:proofErr w:type="gram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».Презентация</w:t>
            </w:r>
            <w:proofErr w:type="spellEnd"/>
            <w:proofErr w:type="gram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музейной экспозиции для </w:t>
            </w:r>
            <w:proofErr w:type="spellStart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родителей.Проведение</w:t>
            </w:r>
            <w:proofErr w:type="spellEnd"/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экскурсии для детей другой группы.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7858" w:rsidRPr="00BD411C" w:rsidRDefault="00BF7858" w:rsidP="00BF7858">
            <w:pPr>
              <w:spacing w:before="120" w:after="12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Музейная экспозиция кукол, атрибуты для с/р игры.</w:t>
            </w:r>
          </w:p>
        </w:tc>
        <w:tc>
          <w:tcPr>
            <w:tcW w:w="1110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неделя</w:t>
            </w:r>
          </w:p>
        </w:tc>
        <w:tc>
          <w:tcPr>
            <w:tcW w:w="2115" w:type="dxa"/>
            <w:tcBorders>
              <w:top w:val="single" w:sz="6" w:space="0" w:color="FD9D53"/>
              <w:left w:val="single" w:sz="6" w:space="0" w:color="FD9D53"/>
              <w:bottom w:val="single" w:sz="6" w:space="0" w:color="FD9D53"/>
              <w:right w:val="single" w:sz="6" w:space="0" w:color="FD9D5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858" w:rsidRPr="00BD411C" w:rsidRDefault="00BF7858" w:rsidP="00BF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F7858" w:rsidRP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Ресурсное обеспечение:</w:t>
      </w:r>
    </w:p>
    <w:p w:rsidR="00BF7858" w:rsidRPr="00BD411C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Наглядный и демонстрационный материал (иллюстрации, картины, раздаточный материал, фотографии, демонстрационные куклы).</w:t>
      </w:r>
    </w:p>
    <w:p w:rsidR="00BF7858" w:rsidRPr="00BD411C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Методический инструментарий: картотека дидактических, подвижных, развивающих игр, загадок, конспекты НОД, досуга.</w:t>
      </w:r>
    </w:p>
    <w:p w:rsidR="00BF7858" w:rsidRPr="00BD411C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 для творчества.</w:t>
      </w:r>
    </w:p>
    <w:p w:rsidR="00BF7858" w:rsidRPr="00BD411C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Подборка видеоматериала по теме проекта.</w:t>
      </w:r>
    </w:p>
    <w:p w:rsidR="00BF7858" w:rsidRPr="00BD411C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Подборка музыкальных композиций.</w:t>
      </w:r>
    </w:p>
    <w:p w:rsidR="00BF7858" w:rsidRPr="00BD411C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Папка передвижка с консультациями для родителей на тему: «Кукла-друг детства», «Как правильно выбрать куклу».</w:t>
      </w:r>
    </w:p>
    <w:p w:rsidR="00BF7858" w:rsidRPr="00BD411C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Атрибуты для активизации игровой деятельности (музыкальные инструменты, костюмы, строительный материал и т.д.)</w:t>
      </w:r>
    </w:p>
    <w:p w:rsidR="00BF7858" w:rsidRDefault="00BF7858" w:rsidP="00BF785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ТСО (аудиоцентр, ноутбук, телевизор).</w:t>
      </w:r>
    </w:p>
    <w:p w:rsidR="00BD411C" w:rsidRDefault="00BD411C" w:rsidP="00BD411C">
      <w:p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411C" w:rsidRDefault="00BD411C" w:rsidP="00BD411C">
      <w:p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411C" w:rsidRPr="00BD411C" w:rsidRDefault="00BD411C" w:rsidP="00BD411C">
      <w:pPr>
        <w:shd w:val="clear" w:color="auto" w:fill="FFFFFF"/>
        <w:spacing w:before="48" w:after="48" w:line="28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411C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проекта: карусель для кукол.</w:t>
      </w:r>
    </w:p>
    <w:p w:rsidR="00BF7858" w:rsidRDefault="00BF7858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04975" cy="2857500"/>
            <wp:effectExtent l="0" t="0" r="9525" b="0"/>
            <wp:docPr id="1" name="Рисунок 1" descr="http://detsad29spb.ru/wp-content/uploads/2018/04/karusel-e15229544276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9spb.ru/wp-content/uploads/2018/04/karusel-e15229544276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1C" w:rsidRDefault="00BD411C" w:rsidP="00BD411C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проекта: карусель для кукол.</w:t>
      </w:r>
    </w:p>
    <w:p w:rsidR="00BD411C" w:rsidRPr="00BD411C" w:rsidRDefault="00BD411C" w:rsidP="00BF7858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766" w:rsidRDefault="003309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5030" cy="2860041"/>
            <wp:effectExtent l="19050" t="0" r="7620" b="0"/>
            <wp:docPr id="2" name="Рисунок 1" descr="C:\Users\user\Desktop\ТАТЬЯНА\20201019_10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ТЬЯНА\20201019_103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07" cy="286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857499"/>
            <wp:effectExtent l="19050" t="0" r="9525" b="0"/>
            <wp:docPr id="3" name="Рисунок 2" descr="C:\Users\user\Desktop\ТАТЬЯНА\20201019_1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ТЬЯНА\20201019_103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42" cy="285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93" w:rsidRPr="00BD411C" w:rsidRDefault="0033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3085" cy="2430780"/>
            <wp:effectExtent l="19050" t="0" r="5715" b="0"/>
            <wp:docPr id="4" name="Рисунок 3" descr="C:\Users\user\Desktop\ТАТЬЯНА\20201019_10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ТЬЯНА\20201019_1033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62" cy="24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1660" cy="2468880"/>
            <wp:effectExtent l="19050" t="0" r="0" b="0"/>
            <wp:docPr id="5" name="Рисунок 4" descr="C:\Users\user\Desktop\ТАТЬЯНА\20201019_10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АТЬЯНА\20201019_1032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52" cy="246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993" w:rsidRPr="00BD411C" w:rsidSect="00AE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A13"/>
    <w:multiLevelType w:val="multilevel"/>
    <w:tmpl w:val="2F3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E6F12"/>
    <w:multiLevelType w:val="multilevel"/>
    <w:tmpl w:val="BFDE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F1C"/>
    <w:rsid w:val="000A0799"/>
    <w:rsid w:val="00330993"/>
    <w:rsid w:val="00483DAF"/>
    <w:rsid w:val="007E6F1C"/>
    <w:rsid w:val="00A55766"/>
    <w:rsid w:val="00AE5BF0"/>
    <w:rsid w:val="00BD411C"/>
    <w:rsid w:val="00B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5A41"/>
  <w15:docId w15:val="{E45935FD-90EA-496D-AA74-FF491B13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204">
          <w:marLeft w:val="0"/>
          <w:marRight w:val="0"/>
          <w:marTop w:val="0"/>
          <w:marBottom w:val="0"/>
          <w:divBdr>
            <w:top w:val="dashed" w:sz="6" w:space="1" w:color="FD7A17"/>
            <w:left w:val="dashed" w:sz="6" w:space="1" w:color="FD7A17"/>
            <w:bottom w:val="dashed" w:sz="6" w:space="1" w:color="FD7A17"/>
            <w:right w:val="dashed" w:sz="6" w:space="1" w:color="FD7A17"/>
          </w:divBdr>
        </w:div>
        <w:div w:id="1980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29spb.ru/wp-content/uploads/2018/04/karusel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1459</Words>
  <Characters>8318</Characters>
  <Application>Microsoft Office Word</Application>
  <DocSecurity>0</DocSecurity>
  <Lines>69</Lines>
  <Paragraphs>19</Paragraphs>
  <ScaleCrop>false</ScaleCrop>
  <Company>Home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8</cp:revision>
  <dcterms:created xsi:type="dcterms:W3CDTF">2020-10-18T23:41:00Z</dcterms:created>
  <dcterms:modified xsi:type="dcterms:W3CDTF">2020-10-19T12:21:00Z</dcterms:modified>
</cp:coreProperties>
</file>